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28C0" w14:textId="7B47695A" w:rsidR="005B19D3" w:rsidRDefault="00585409">
      <w:r w:rsidRPr="00585409">
        <w:t xml:space="preserve">With Spring just around the corner, </w:t>
      </w:r>
      <w:proofErr w:type="spellStart"/>
      <w:r w:rsidRPr="00585409">
        <w:t>its</w:t>
      </w:r>
      <w:proofErr w:type="spellEnd"/>
      <w:r w:rsidRPr="00585409">
        <w:t xml:space="preserve"> good to look forward to 2024 and what it holds for residents at Priory Court. But firstly, a look back at recent months and some interesting events. Priory Court has a new resident in the form of a magnificent Pea Hen! Enquiries to find her owner have drawn a blank, and it’s fair to say that she has now settled in and can regularly be seen strutting around the Court and being well looked after! In summer 2023 residents encountered considerable difficulties in securing payment from East Suffolk Council of the Alternative Fuel Payment and following a call for help to Therese Coffey, were pleased to receive a visit and with her added support, residents eventually received the payment they were entitled to. Therese Coffey also assisted in getting Ipswich Borough Council to carry out much needed repairs to the Lane. The owner of Priory Court takes enormous pride in keeping it in first-class condition. During the past few months, a complete upgrade of the fountain area, seen on entering Priory Court, has been undertaken. The works are due for completion by the end of March and will once again create a real “sense of arrival” for those entering Priory Court. The Court’s key event each year is the Macmillan Coffee Morning, the amount raised in 2023 was another year-on-year record of £1,615.15-not bad for a couple of hours! 2024 will be a busy time for the Priory Court social team, with more social events planned than for many years. Most social events focus on the Clubhouse for “Meet &amp; Mingle” coffee mornings, some with speakers, and some focusing on crafting skills, evening parties, carpet bowls, keep fit, and bingo. Day trips out and lunches always prove popular. Post Covid, and with confidence returning, social mixing is back once more. Priory Court residents will shortly be asked to suggest what items they feel will benefit the closely knit community. Depending on the results, an approach will be made to East Suffolk Council. Finally, it is with sadness that the Court has seen some of its first residents pass on, but new residents have arrived and just as </w:t>
      </w:r>
      <w:proofErr w:type="gramStart"/>
      <w:r w:rsidRPr="00585409">
        <w:t>their</w:t>
      </w:r>
      <w:proofErr w:type="gramEnd"/>
      <w:r w:rsidRPr="00585409">
        <w:t xml:space="preserve"> </w:t>
      </w:r>
      <w:proofErr w:type="spellStart"/>
      <w:r w:rsidRPr="00585409">
        <w:t>their</w:t>
      </w:r>
      <w:proofErr w:type="spellEnd"/>
      <w:r w:rsidRPr="00585409">
        <w:t xml:space="preserve"> predecessors did, the new residents are enjoying the unique lifestyle of living at Priory Court. Allan Sugg Chairman March 2024</w:t>
      </w:r>
    </w:p>
    <w:sectPr w:rsidR="005B1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09"/>
    <w:rsid w:val="00321E17"/>
    <w:rsid w:val="00585409"/>
    <w:rsid w:val="005B19D3"/>
    <w:rsid w:val="00DC7EB2"/>
    <w:rsid w:val="00E90CA0"/>
    <w:rsid w:val="00E9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154B"/>
  <w15:chartTrackingRefBased/>
  <w15:docId w15:val="{C87CB9BD-19F0-4EBD-BA8A-02DA5444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1882</Characters>
  <Application>Microsoft Office Word</Application>
  <DocSecurity>0</DocSecurity>
  <Lines>23</Lines>
  <Paragraphs>1</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Lucas</dc:creator>
  <cp:keywords/>
  <dc:description/>
  <cp:lastModifiedBy>Clare Lucas</cp:lastModifiedBy>
  <cp:revision>1</cp:revision>
  <dcterms:created xsi:type="dcterms:W3CDTF">2024-05-22T14:47:00Z</dcterms:created>
  <dcterms:modified xsi:type="dcterms:W3CDTF">2024-05-22T14:47:00Z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d742b7ad-518e-4416-8c49-81cdace23fb1</vt:lpwstr>
  </property>
</Properties>
</file>